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осуществление закупа способом запроса ценовых предложений изделий медицинского назначения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 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А, осуществляет закуп изделий медицинского назначения 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изделий медицинского назначения указано в Приложении №1. Требования к закупаемым профилактическим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 xml:space="preserve">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15 календарных дней с даты подписания договора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spellStart"/>
      <w:r>
        <w:rPr>
          <w:rFonts w:ascii="Times New Roman" w:hAnsi="Times New Roman" w:cs="Times New Roman"/>
          <w:b/>
        </w:rPr>
        <w:t>К.Сатпаева</w:t>
      </w:r>
      <w:proofErr w:type="spell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09.00 часов «19» мая 2017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10-00 часов 19 мая 2017 года по следующему адресу: Республика Казахстан, ВКО,  г. Усть-Каменогорск, пр. им. </w:t>
      </w:r>
      <w:proofErr w:type="spellStart"/>
      <w:r>
        <w:rPr>
          <w:rFonts w:ascii="Times New Roman" w:hAnsi="Times New Roman" w:cs="Times New Roman"/>
          <w:b/>
        </w:rPr>
        <w:t>К.Сатпаева</w:t>
      </w:r>
      <w:proofErr w:type="spellEnd"/>
      <w:r>
        <w:rPr>
          <w:rFonts w:ascii="Times New Roman" w:hAnsi="Times New Roman" w:cs="Times New Roman"/>
          <w:b/>
        </w:rPr>
        <w:t>, 1 А, 4 этаж, отдел государственных закупок. 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изделий медицинского назначения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</w:r>
      <w:proofErr w:type="spellStart"/>
      <w:r>
        <w:rPr>
          <w:b/>
          <w:color w:val="000000"/>
        </w:rPr>
        <w:t>Мукушев</w:t>
      </w:r>
      <w:proofErr w:type="spellEnd"/>
      <w:r>
        <w:rPr>
          <w:b/>
          <w:color w:val="000000"/>
        </w:rPr>
        <w:t xml:space="preserve">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КГКП «ВКОПД» </w:t>
      </w:r>
      <w:proofErr w:type="spellStart"/>
      <w:r>
        <w:rPr>
          <w:color w:val="000000"/>
          <w:sz w:val="20"/>
          <w:szCs w:val="20"/>
        </w:rPr>
        <w:t>Садуакасова</w:t>
      </w:r>
      <w:proofErr w:type="spellEnd"/>
      <w:r>
        <w:rPr>
          <w:color w:val="000000"/>
          <w:sz w:val="20"/>
          <w:szCs w:val="20"/>
        </w:rPr>
        <w:t xml:space="preserve"> А.М.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8(7232)60-33-77, 87055060493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410"/>
        <w:gridCol w:w="1418"/>
        <w:gridCol w:w="996"/>
        <w:gridCol w:w="1440"/>
        <w:gridCol w:w="1440"/>
      </w:tblGrid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Тонометр механический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Тонометр на плечо механический с фонендоскопом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4000,00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20000,00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Фильтр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Фильтр к стерилизационной коробке 3 ;6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Спринцовка № 1 с наконечником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Спринцовка № 1 с наконечником и трубкой; стерильная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Тампон-зонд+вискоза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пробирке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Тампон-зонд+вискоза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полипропиленовой  пробирке, 100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упаковке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Салфетки марлевые стерильные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Салфетки марлевые стерильные двухсторонние 45*29 № 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Вода очищенная стерильная 400 мл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Вода очищенная стерильная 400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46000,00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13145-F7C0-4702-8039-C0CEDDF1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5A9F1-886B-46A2-B979-301643C3A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</cp:lastModifiedBy>
  <cp:revision>112</cp:revision>
  <cp:lastPrinted>2017-05-16T04:49:00Z</cp:lastPrinted>
  <dcterms:created xsi:type="dcterms:W3CDTF">2017-04-17T10:37:00Z</dcterms:created>
  <dcterms:modified xsi:type="dcterms:W3CDTF">2017-05-16T06:24:00Z</dcterms:modified>
</cp:coreProperties>
</file>