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24D" w:rsidRDefault="00FF0DB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дезинфицирующих средств </w:t>
      </w:r>
    </w:p>
    <w:p w:rsidR="003A224D" w:rsidRDefault="003A224D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A224D" w:rsidRDefault="003A224D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3A224D" w:rsidRDefault="00FF0DB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 w:rsidR="003A224D" w:rsidRDefault="003A224D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</w:t>
      </w:r>
      <w:proofErr w:type="gramStart"/>
      <w:r>
        <w:rPr>
          <w:rFonts w:ascii="Times New Roman" w:hAnsi="Times New Roman" w:cs="Times New Roman"/>
        </w:rPr>
        <w:t>именуемое</w:t>
      </w:r>
      <w:proofErr w:type="gramEnd"/>
      <w:r>
        <w:rPr>
          <w:rFonts w:ascii="Times New Roman" w:hAnsi="Times New Roman" w:cs="Times New Roman"/>
        </w:rPr>
        <w:t xml:space="preserve"> в дальнейшем Заказчик, адрес:   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дезинфицирующих сре</w:t>
      </w:r>
      <w:proofErr w:type="gramStart"/>
      <w:r>
        <w:rPr>
          <w:rFonts w:ascii="Times New Roman" w:hAnsi="Times New Roman" w:cs="Times New Roman"/>
        </w:rPr>
        <w:t>дств сп</w:t>
      </w:r>
      <w:proofErr w:type="gramEnd"/>
      <w:r>
        <w:rPr>
          <w:rFonts w:ascii="Times New Roman" w:hAnsi="Times New Roman" w:cs="Times New Roman"/>
        </w:rPr>
        <w:t>особом запроса ценовых предложений.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дезинфицирующим средствам согласно главе 4 Правил №1729.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2017 года по заявке заказчика</w:t>
      </w:r>
      <w:r w:rsidR="007333B9">
        <w:rPr>
          <w:rFonts w:ascii="Times New Roman" w:hAnsi="Times New Roman" w:cs="Times New Roman"/>
        </w:rPr>
        <w:t>, в течени</w:t>
      </w:r>
      <w:proofErr w:type="gramStart"/>
      <w:r w:rsidR="007333B9">
        <w:rPr>
          <w:rFonts w:ascii="Times New Roman" w:hAnsi="Times New Roman" w:cs="Times New Roman"/>
        </w:rPr>
        <w:t>и</w:t>
      </w:r>
      <w:proofErr w:type="gramEnd"/>
      <w:r w:rsidR="007333B9">
        <w:rPr>
          <w:rFonts w:ascii="Times New Roman" w:hAnsi="Times New Roman" w:cs="Times New Roman"/>
        </w:rPr>
        <w:t xml:space="preserve"> 5 (пяти) календарных дней с даты подачи заявки</w:t>
      </w:r>
      <w:r>
        <w:rPr>
          <w:rFonts w:ascii="Times New Roman" w:hAnsi="Times New Roman" w:cs="Times New Roman"/>
        </w:rPr>
        <w:t>.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>070016, ВКО, г. Усть-Каменогорск,                             пр. им. К .Сатпаева, 1</w:t>
      </w:r>
      <w:proofErr w:type="gramStart"/>
      <w:r>
        <w:rPr>
          <w:rFonts w:ascii="Times New Roman" w:hAnsi="Times New Roman" w:cs="Times New Roman"/>
          <w:b/>
        </w:rPr>
        <w:t xml:space="preserve"> А</w:t>
      </w:r>
      <w:proofErr w:type="gramEnd"/>
      <w:r>
        <w:rPr>
          <w:rFonts w:ascii="Times New Roman" w:hAnsi="Times New Roman" w:cs="Times New Roman"/>
          <w:b/>
        </w:rPr>
        <w:t>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11</w:t>
      </w:r>
      <w:r>
        <w:rPr>
          <w:rFonts w:ascii="Times New Roman" w:hAnsi="Times New Roman" w:cs="Times New Roman"/>
          <w:b/>
        </w:rPr>
        <w:t xml:space="preserve">» </w:t>
      </w:r>
      <w:r w:rsidR="007333B9">
        <w:rPr>
          <w:rFonts w:ascii="Times New Roman" w:hAnsi="Times New Roman" w:cs="Times New Roman"/>
          <w:b/>
        </w:rPr>
        <w:t>сентября</w:t>
      </w:r>
      <w:r>
        <w:rPr>
          <w:rFonts w:ascii="Times New Roman" w:hAnsi="Times New Roman" w:cs="Times New Roman"/>
          <w:b/>
        </w:rPr>
        <w:t xml:space="preserve"> 2017 года.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11</w:t>
      </w:r>
      <w:r>
        <w:rPr>
          <w:rFonts w:ascii="Times New Roman" w:hAnsi="Times New Roman" w:cs="Times New Roman"/>
          <w:b/>
        </w:rPr>
        <w:t xml:space="preserve"> </w:t>
      </w:r>
      <w:r w:rsidR="007333B9">
        <w:rPr>
          <w:rFonts w:ascii="Times New Roman" w:hAnsi="Times New Roman" w:cs="Times New Roman"/>
          <w:b/>
        </w:rPr>
        <w:t xml:space="preserve">сентября </w:t>
      </w:r>
      <w:r>
        <w:rPr>
          <w:rFonts w:ascii="Times New Roman" w:hAnsi="Times New Roman" w:cs="Times New Roman"/>
          <w:b/>
        </w:rPr>
        <w:t>2017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 w:rsidR="003A224D" w:rsidRDefault="00FF0DB6"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 w:rsidR="003A224D" w:rsidRDefault="00FF0DB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3A224D" w:rsidRDefault="00FF0D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3A224D" w:rsidRDefault="003A224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A224D" w:rsidRDefault="003A224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A224D" w:rsidRDefault="003A224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3A224D" w:rsidRDefault="00FF0DB6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 w:rsidR="003A224D" w:rsidRDefault="003A224D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3A224D" w:rsidRDefault="00FF0DB6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 w:rsidR="003A224D" w:rsidRDefault="003A224D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FF0DB6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3A224D" w:rsidRDefault="00FF0DB6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КГКП «ВКОПД» </w:t>
      </w:r>
      <w:r w:rsidR="007333B9">
        <w:rPr>
          <w:color w:val="000000"/>
          <w:sz w:val="20"/>
          <w:szCs w:val="20"/>
        </w:rPr>
        <w:t xml:space="preserve">УЗ ВКО </w:t>
      </w:r>
      <w:proofErr w:type="spellStart"/>
      <w:r w:rsidR="00276F5E">
        <w:rPr>
          <w:color w:val="000000"/>
          <w:sz w:val="20"/>
          <w:szCs w:val="20"/>
        </w:rPr>
        <w:t>Бекбауова</w:t>
      </w:r>
      <w:proofErr w:type="spellEnd"/>
      <w:r w:rsidR="00276F5E">
        <w:rPr>
          <w:color w:val="000000"/>
          <w:sz w:val="20"/>
          <w:szCs w:val="20"/>
        </w:rPr>
        <w:t xml:space="preserve"> Г.М.</w:t>
      </w:r>
    </w:p>
    <w:p w:rsidR="003A224D" w:rsidRDefault="00FF0DB6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</w:t>
      </w:r>
      <w:r w:rsidR="007333B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60-33-77</w:t>
      </w: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3A224D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A224D" w:rsidRDefault="00FF0DB6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 w:rsidR="003A224D" w:rsidRDefault="003A224D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39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326"/>
        <w:gridCol w:w="5025"/>
        <w:gridCol w:w="850"/>
        <w:gridCol w:w="567"/>
        <w:gridCol w:w="786"/>
        <w:gridCol w:w="1276"/>
      </w:tblGrid>
      <w:tr w:rsidR="003A224D" w:rsidTr="00276F5E">
        <w:trPr>
          <w:trHeight w:val="16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24D" w:rsidRDefault="00FF0D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24D" w:rsidRDefault="00FF0D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 товара, работы, услуги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24D" w:rsidRDefault="00FF0D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Краткая характеристика товара, работы,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24D" w:rsidRDefault="00FF0DB6">
            <w:pPr>
              <w:spacing w:after="0" w:line="240" w:lineRule="auto"/>
              <w:ind w:hanging="4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24D" w:rsidRDefault="00FF0D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24D" w:rsidRPr="007333B9" w:rsidRDefault="007333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Цена в тенге с учетом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24D" w:rsidRDefault="007333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Сумма в тенге с учетом НДС</w:t>
            </w:r>
          </w:p>
        </w:tc>
      </w:tr>
      <w:tr w:rsidR="007333B9" w:rsidTr="00276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B9" w:rsidRPr="00276F5E" w:rsidRDefault="007333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F5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B9" w:rsidRPr="00276F5E" w:rsidRDefault="007333B9" w:rsidP="00C635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76F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Дезинфицирующ</w:t>
            </w:r>
            <w:r w:rsidR="00C6352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</w:t>
            </w:r>
            <w:r w:rsidRPr="00276F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 средств</w:t>
            </w:r>
            <w:r w:rsidR="00C6352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B9" w:rsidRPr="00276F5E" w:rsidRDefault="007333B9" w:rsidP="00276F5E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Обладает антимикробным действием в отношении грамотрицательных и грамположительных бактерий</w:t>
            </w:r>
            <w:r w:rsidR="00276F5E"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(включая микобактерии туберкулеза,</w:t>
            </w:r>
            <w:r w:rsidR="00276F5E"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вирусов  и грибов эффективно в отношении возбудителей особо опасных инфекций;</w:t>
            </w:r>
            <w:r w:rsidR="00276F5E"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обладает </w:t>
            </w:r>
            <w:proofErr w:type="spellStart"/>
            <w:r w:rsidR="00276F5E"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пороцидной</w:t>
            </w:r>
            <w:proofErr w:type="spellEnd"/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активностью; </w:t>
            </w:r>
            <w:r w:rsidR="00276F5E"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обладает </w:t>
            </w:r>
            <w:proofErr w:type="spellStart"/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овоцидными</w:t>
            </w:r>
            <w:proofErr w:type="spellEnd"/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свойствами в отношении возбудителей паразитарных болезней содержит в качестве действующего вещества натриевую соль </w:t>
            </w:r>
            <w:proofErr w:type="spellStart"/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дихлоризоциануровой</w:t>
            </w:r>
            <w:proofErr w:type="spellEnd"/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кислоты (</w:t>
            </w:r>
            <w:proofErr w:type="spellStart"/>
            <w:proofErr w:type="gramStart"/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N</w:t>
            </w:r>
            <w:proofErr w:type="gramEnd"/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</w:t>
            </w:r>
            <w:proofErr w:type="spellEnd"/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-соль ДХИЦК) в количестве 84%. </w:t>
            </w:r>
            <w:r w:rsidRPr="00276F5E">
              <w:rPr>
                <w:rFonts w:ascii="Times New Roman" w:hAnsi="Times New Roman" w:cs="Times New Roman"/>
                <w:sz w:val="20"/>
                <w:szCs w:val="20"/>
              </w:rPr>
              <w:t>таблетки весом 3,32 г, содержание активного хлора в таблетках  45,5%. выделяющих при растворении 1,52 г активного хлора</w:t>
            </w:r>
            <w:r w:rsidR="00C6352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76F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Таблетки расфасованы в банки из полимерных материалов с плотно закрывающимися крышками с </w:t>
            </w:r>
            <w:proofErr w:type="spellStart"/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иглосьемником</w:t>
            </w:r>
            <w:proofErr w:type="spellEnd"/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массой 1 кг.</w:t>
            </w:r>
            <w:proofErr w:type="gramEnd"/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Внутри таблетки 300 штук. </w:t>
            </w:r>
            <w:r w:rsidRPr="00276F5E">
              <w:rPr>
                <w:rFonts w:ascii="Times New Roman" w:hAnsi="Times New Roman" w:cs="Times New Roman"/>
                <w:sz w:val="20"/>
                <w:szCs w:val="20"/>
                <w:u w:val="single"/>
                <w:lang w:eastAsia="ru-RU"/>
              </w:rPr>
              <w:t>Срок годности</w:t>
            </w:r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:  средства в упаковке  от производителя </w:t>
            </w:r>
          </w:p>
          <w:p w:rsidR="007333B9" w:rsidRDefault="007333B9" w:rsidP="00276F5E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 3 года. Срок годности рабочих растворов средства – не более 6 суток</w:t>
            </w:r>
            <w:r w:rsidR="00276F5E" w:rsidRPr="00276F5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C63526" w:rsidRPr="00276F5E" w:rsidRDefault="00C63526" w:rsidP="00276F5E">
            <w:pPr>
              <w:pStyle w:val="ae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Согласно ГОСТ 12.1.007-76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B9" w:rsidRPr="00276F5E" w:rsidRDefault="007333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76F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B9" w:rsidRPr="00276F5E" w:rsidRDefault="007333B9" w:rsidP="007E2F0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F5E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B9" w:rsidRPr="00276F5E" w:rsidRDefault="007333B9" w:rsidP="007E2F0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F5E">
              <w:rPr>
                <w:rFonts w:ascii="Times New Roman" w:hAnsi="Times New Roman" w:cs="Times New Roman"/>
                <w:sz w:val="20"/>
                <w:szCs w:val="20"/>
              </w:rPr>
              <w:t>2250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B9" w:rsidRPr="00276F5E" w:rsidRDefault="007333B9" w:rsidP="007E2F0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F5E"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  <w:r w:rsidR="00276F5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76F5E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276F5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276F5E" w:rsidTr="00276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5E" w:rsidRPr="00276F5E" w:rsidRDefault="00276F5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F5E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5E" w:rsidRPr="00C63526" w:rsidRDefault="00276F5E" w:rsidP="00276F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63526"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</w:rPr>
              <w:t>Дезинфицирующее средство с моющим эффектом  (концентрат)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526" w:rsidRPr="00C63526" w:rsidRDefault="00276F5E" w:rsidP="00C6352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63526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Описание и свойства</w:t>
            </w:r>
            <w:r w:rsidRPr="00C635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обладает синергитическим тройным действием: дезинфекцирующим,моющим и дезодирующим.  Средство польностью нейтрализует неприятные запахи(запах мочи,гнилости,запах плесни.постороннее запахи лежащими больными),сохраняет антимикробную активность после замороживания и оттаивания.не портит обрабатываемый объеект,не вызывают коррозии  металов.</w:t>
            </w:r>
            <w:r w:rsidRPr="00C635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63526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Проявляет</w:t>
            </w:r>
            <w:r w:rsidRPr="00C6352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C6352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бактерицидное</w:t>
            </w:r>
            <w:r w:rsidRPr="00C63526">
              <w:rPr>
                <w:rFonts w:ascii="Times New Roman" w:hAnsi="Times New Roman" w:cs="Times New Roman"/>
                <w:sz w:val="20"/>
                <w:szCs w:val="20"/>
              </w:rPr>
              <w:t>(туберкулез, внутрибольничных . инфекции)</w:t>
            </w:r>
            <w:r w:rsidRPr="00C635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6352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вирулицидное</w:t>
            </w:r>
            <w:proofErr w:type="spellEnd"/>
            <w:r w:rsidRPr="00C63526">
              <w:rPr>
                <w:rFonts w:ascii="Times New Roman" w:hAnsi="Times New Roman" w:cs="Times New Roman"/>
                <w:sz w:val="20"/>
                <w:szCs w:val="20"/>
              </w:rPr>
              <w:t xml:space="preserve"> (парентеральных, </w:t>
            </w:r>
            <w:proofErr w:type="spellStart"/>
            <w:r w:rsidRPr="00C63526">
              <w:rPr>
                <w:rFonts w:ascii="Times New Roman" w:hAnsi="Times New Roman" w:cs="Times New Roman"/>
                <w:sz w:val="20"/>
                <w:szCs w:val="20"/>
              </w:rPr>
              <w:t>энтеральных</w:t>
            </w:r>
            <w:proofErr w:type="spellEnd"/>
            <w:r w:rsidRPr="00C63526">
              <w:rPr>
                <w:rFonts w:ascii="Times New Roman" w:hAnsi="Times New Roman" w:cs="Times New Roman"/>
                <w:sz w:val="20"/>
                <w:szCs w:val="20"/>
              </w:rPr>
              <w:t xml:space="preserve"> гепатитов, ВИЧ, аденовирус, грипп, ОРВИ, </w:t>
            </w:r>
            <w:proofErr w:type="spellStart"/>
            <w:r w:rsidRPr="00C63526">
              <w:rPr>
                <w:rFonts w:ascii="Times New Roman" w:hAnsi="Times New Roman" w:cs="Times New Roman"/>
                <w:sz w:val="20"/>
                <w:szCs w:val="20"/>
              </w:rPr>
              <w:t>энтеровирусы</w:t>
            </w:r>
            <w:proofErr w:type="spellEnd"/>
            <w:r w:rsidRPr="00C635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63526">
              <w:rPr>
                <w:rFonts w:ascii="Times New Roman" w:hAnsi="Times New Roman" w:cs="Times New Roman"/>
                <w:sz w:val="20"/>
                <w:szCs w:val="20"/>
              </w:rPr>
              <w:t>ротавирусы</w:t>
            </w:r>
            <w:proofErr w:type="spellEnd"/>
            <w:r w:rsidRPr="00C63526">
              <w:rPr>
                <w:rFonts w:ascii="Times New Roman" w:hAnsi="Times New Roman" w:cs="Times New Roman"/>
                <w:sz w:val="20"/>
                <w:szCs w:val="20"/>
              </w:rPr>
              <w:t xml:space="preserve">, герпеса и др.),  </w:t>
            </w:r>
            <w:proofErr w:type="spellStart"/>
            <w:r w:rsidRPr="00C6352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Фунгидцидное</w:t>
            </w:r>
            <w:proofErr w:type="spellEnd"/>
            <w:r w:rsidRPr="00C63526">
              <w:rPr>
                <w:rFonts w:ascii="Times New Roman" w:hAnsi="Times New Roman" w:cs="Times New Roman"/>
                <w:sz w:val="20"/>
                <w:szCs w:val="20"/>
              </w:rPr>
              <w:t xml:space="preserve">  (</w:t>
            </w:r>
            <w:proofErr w:type="spellStart"/>
            <w:r w:rsidRPr="00C63526">
              <w:rPr>
                <w:rFonts w:ascii="Times New Roman" w:hAnsi="Times New Roman" w:cs="Times New Roman"/>
                <w:sz w:val="20"/>
                <w:szCs w:val="20"/>
              </w:rPr>
              <w:t>плесни</w:t>
            </w:r>
            <w:proofErr w:type="gramStart"/>
            <w:r w:rsidRPr="00C63526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gramEnd"/>
            <w:r w:rsidRPr="00C63526">
              <w:rPr>
                <w:rFonts w:ascii="Times New Roman" w:hAnsi="Times New Roman" w:cs="Times New Roman"/>
                <w:sz w:val="20"/>
                <w:szCs w:val="20"/>
              </w:rPr>
              <w:t>рибок</w:t>
            </w:r>
            <w:proofErr w:type="spellEnd"/>
            <w:r w:rsidRPr="00C63526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C6352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овоцидными</w:t>
            </w:r>
            <w:proofErr w:type="spellEnd"/>
            <w:r w:rsidRPr="00C6352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C63526">
              <w:rPr>
                <w:rFonts w:ascii="Times New Roman" w:hAnsi="Times New Roman" w:cs="Times New Roman"/>
                <w:sz w:val="20"/>
                <w:szCs w:val="20"/>
              </w:rPr>
              <w:t xml:space="preserve"> свойствами в отношении возбудителей кишечных гельминтозов.  </w:t>
            </w:r>
            <w:r w:rsidRPr="00C635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Состав: (ДВ) алкилдиметилбензиломмония хлорид (ЧАС) – 9%,диденцилдемитиламмония хлорид (ЧАС)-4%,неногенные поверхности –активные вещества и отдушка.р Н 1% водного раствора средства 7,0</w:t>
            </w:r>
            <w:r w:rsidRPr="00C635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635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Упаковка:</w:t>
            </w:r>
            <w:r w:rsidRPr="00C63526">
              <w:rPr>
                <w:rFonts w:ascii="Times New Roman" w:hAnsi="Times New Roman" w:cs="Times New Roman"/>
                <w:sz w:val="20"/>
                <w:szCs w:val="20"/>
              </w:rPr>
              <w:t xml:space="preserve"> в полиэтиленовых канистрах вместимостью 5 дм</w:t>
            </w:r>
            <w:r w:rsidRPr="00C635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C6352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635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35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Срок годности: </w:t>
            </w:r>
            <w:r w:rsidRPr="00C63526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>в упаковке производителя составляет 5 лет, рабочих растворов – 21сутки при условии их хранения в закрытых емкостях.</w:t>
            </w:r>
            <w:r w:rsidR="00C63526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="00C63526" w:rsidRPr="00C6352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Согласно ГОСТ 12.1.007-76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5E" w:rsidRPr="00276F5E" w:rsidRDefault="00276F5E" w:rsidP="0003565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F5E">
              <w:rPr>
                <w:rFonts w:ascii="Times New Roman" w:hAnsi="Times New Roman" w:cs="Times New Roman"/>
                <w:sz w:val="20"/>
                <w:szCs w:val="20"/>
              </w:rPr>
              <w:t>канистра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5E" w:rsidRPr="00276F5E" w:rsidRDefault="00276F5E" w:rsidP="0003565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F5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5E" w:rsidRPr="00276F5E" w:rsidRDefault="00276F5E" w:rsidP="0003565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F5E">
              <w:rPr>
                <w:rFonts w:ascii="Times New Roman" w:hAnsi="Times New Roman" w:cs="Times New Roman"/>
                <w:sz w:val="20"/>
                <w:szCs w:val="20"/>
              </w:rPr>
              <w:t>28500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5E" w:rsidRPr="00276F5E" w:rsidRDefault="00276F5E" w:rsidP="0003565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6F5E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76F5E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3A224D" w:rsidTr="00276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4D" w:rsidRDefault="003A22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4D" w:rsidRDefault="00FF0D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4D" w:rsidRDefault="00FF0D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4D" w:rsidRDefault="003A22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4D" w:rsidRDefault="003A22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4D" w:rsidRDefault="003A22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4D" w:rsidRDefault="00276F5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1192500,00</w:t>
            </w:r>
          </w:p>
        </w:tc>
      </w:tr>
    </w:tbl>
    <w:p w:rsidR="003A224D" w:rsidRDefault="003A224D" w:rsidP="00C63526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3A224D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24D"/>
    <w:rsid w:val="00276F5E"/>
    <w:rsid w:val="003A224D"/>
    <w:rsid w:val="007333B9"/>
    <w:rsid w:val="00C63526"/>
    <w:rsid w:val="00FF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94670-C9F5-41BC-A556-7D92F8EBF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11</cp:revision>
  <cp:lastPrinted>2017-06-07T06:48:00Z</cp:lastPrinted>
  <dcterms:created xsi:type="dcterms:W3CDTF">2017-07-03T03:16:00Z</dcterms:created>
  <dcterms:modified xsi:type="dcterms:W3CDTF">2017-09-04T04:24:00Z</dcterms:modified>
</cp:coreProperties>
</file>